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B0" w:rsidRPr="007207B0" w:rsidRDefault="007207B0" w:rsidP="007207B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7207B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Прокуратура Тальменского района разъясняет о конфискации транспортного средства, принадлежащего</w:t>
      </w:r>
      <w:r w:rsidRPr="007207B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обвиняемому и использованного им при совершении преступлений, предусмотренных статьями 264.1, 264.2 и 264.3 УК РФ</w:t>
      </w:r>
    </w:p>
    <w:p w:rsidR="007207B0" w:rsidRPr="007207B0" w:rsidRDefault="007207B0" w:rsidP="007207B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2545E" w:rsidRPr="007207B0" w:rsidRDefault="00F2545E" w:rsidP="007207B0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207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Федеральным законом от 14.07.2022 № 258-ФЗ «О внесении изменений в Уголовный кодекс Российской Федерации и статьи 31 и 150 Уголовно-процессуального кодекса Российской Федерации» часть 1 статьи 104.1 Уголовного кодекса Российской Федерации дополнена пунктом «д», предусматривающим конфискацию транспортного средства, принадлежащего обвиняемому и использованного им при совершении преступлений.</w:t>
      </w:r>
    </w:p>
    <w:p w:rsidR="00F2545E" w:rsidRPr="007207B0" w:rsidRDefault="00F2545E" w:rsidP="007207B0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207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Конфискация имущества есть принудительное безвозмездное изъятие и обращение в собственность государства на основании обвинительного приговора транспортных средств.</w:t>
      </w:r>
    </w:p>
    <w:p w:rsidR="00F2545E" w:rsidRPr="007207B0" w:rsidRDefault="00F2545E" w:rsidP="007207B0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207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Уголовным законом определена категория преступлений, за совершение которых возможна конфискация транспортного средства. К ним относятся преступления, предусмотренные:</w:t>
      </w:r>
    </w:p>
    <w:p w:rsidR="00F2545E" w:rsidRPr="007207B0" w:rsidRDefault="007207B0" w:rsidP="007207B0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="00F2545E" w:rsidRPr="007207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статьей 264.1. УК РФ - управление транспортным средством в состоянии опьянения лицом, подвергнутым административному наказанию или имеющим судимость;</w:t>
      </w:r>
    </w:p>
    <w:p w:rsidR="00F2545E" w:rsidRPr="007207B0" w:rsidRDefault="007207B0" w:rsidP="007207B0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="00F2545E" w:rsidRPr="007207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статьей 264.2. УК РФ - нарушение правил дорожного движения лицом, подвергнутым административному наказанию и лишенным права управления транспортными средствами;</w:t>
      </w:r>
    </w:p>
    <w:p w:rsidR="00F2545E" w:rsidRPr="007207B0" w:rsidRDefault="007207B0" w:rsidP="007207B0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="00F2545E" w:rsidRPr="007207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статьей 264.3. УК РФ - 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судимость.</w:t>
      </w:r>
    </w:p>
    <w:p w:rsidR="00F2545E" w:rsidRPr="007207B0" w:rsidRDefault="00F2545E" w:rsidP="007207B0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207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Конфискации подлежит только транспортное средство, принадлежащее обвиняемому и лишь при условии, что автомобиль использовался им при совершении указанных преступлений.</w:t>
      </w:r>
    </w:p>
    <w:p w:rsidR="007207B0" w:rsidRPr="007207B0" w:rsidRDefault="007207B0" w:rsidP="007207B0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7207B0">
        <w:rPr>
          <w:sz w:val="28"/>
          <w:szCs w:val="28"/>
        </w:rPr>
        <w:t>П</w:t>
      </w:r>
      <w:r w:rsidRPr="007207B0">
        <w:rPr>
          <w:sz w:val="28"/>
          <w:szCs w:val="28"/>
        </w:rPr>
        <w:t>ринадлежащим обвиняемому</w:t>
      </w:r>
      <w:r w:rsidRPr="007207B0">
        <w:rPr>
          <w:sz w:val="28"/>
          <w:szCs w:val="28"/>
        </w:rPr>
        <w:t xml:space="preserve"> так же следует</w:t>
      </w:r>
      <w:r w:rsidRPr="007207B0">
        <w:rPr>
          <w:sz w:val="28"/>
          <w:szCs w:val="28"/>
        </w:rPr>
        <w:t xml:space="preserve"> считать имущество, находящееся в общей собственности обвиняемого и других лиц, в том числе в совместной собственности супругов.</w:t>
      </w:r>
    </w:p>
    <w:p w:rsidR="00222E29" w:rsidRDefault="00222E29" w:rsidP="007207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7B0" w:rsidRDefault="007207B0" w:rsidP="007207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7207B0" w:rsidRPr="007207B0" w:rsidRDefault="007207B0" w:rsidP="007207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Тальменского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А.А. Леонов </w:t>
      </w:r>
    </w:p>
    <w:sectPr w:rsidR="007207B0" w:rsidRPr="007207B0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5E"/>
    <w:rsid w:val="00222E29"/>
    <w:rsid w:val="007207B0"/>
    <w:rsid w:val="00F2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7784"/>
  <w15:chartTrackingRefBased/>
  <w15:docId w15:val="{73D462C8-33BC-4B7E-9A91-45C62A4A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45E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Леонов Андрей Андреевич</cp:lastModifiedBy>
  <cp:revision>2</cp:revision>
  <dcterms:created xsi:type="dcterms:W3CDTF">2023-12-26T10:50:00Z</dcterms:created>
  <dcterms:modified xsi:type="dcterms:W3CDTF">2023-12-26T10:54:00Z</dcterms:modified>
</cp:coreProperties>
</file>